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62001" w14:textId="77777777" w:rsidR="00D06090" w:rsidRPr="00D06090" w:rsidRDefault="00D06090" w:rsidP="00D06090">
      <w:p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 w:rsidRPr="00D06090">
        <w:rPr>
          <w:rFonts w:ascii="Calibri" w:hAnsi="Calibri" w:cs="Calibri"/>
          <w:sz w:val="22"/>
          <w:szCs w:val="22"/>
          <w:lang w:eastAsia="en-US"/>
        </w:rPr>
        <w:t> </w:t>
      </w:r>
    </w:p>
    <w:p w14:paraId="629ACC0A" w14:textId="77777777" w:rsidR="00134AE8" w:rsidRDefault="00134AE8" w:rsidP="00134AE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AVVISO PUBBLICO DI SELEZIONE PERSONALE PER L’ASSUNZIONE DI N° 1 DIPENDENTE 4B – ADDETTO SPORTELLO CON IL PUBBLICO PER DISBRIGO PRATICHE RELATIVE ALL’APPLICAZIONE DELLA TARIFFA RIFIUTI </w:t>
      </w:r>
    </w:p>
    <w:p w14:paraId="6792929E" w14:textId="77777777" w:rsidR="00134AE8" w:rsidRDefault="00134AE8" w:rsidP="00134AE8">
      <w:pPr>
        <w:pStyle w:val="Default"/>
        <w:rPr>
          <w:sz w:val="23"/>
          <w:szCs w:val="23"/>
        </w:rPr>
      </w:pPr>
    </w:p>
    <w:p w14:paraId="44C80E34" w14:textId="77777777" w:rsidR="00134AE8" w:rsidRDefault="00134AE8" w:rsidP="00134AE8">
      <w:pPr>
        <w:pStyle w:val="Default"/>
        <w:rPr>
          <w:b/>
          <w:bCs/>
          <w:sz w:val="28"/>
          <w:szCs w:val="28"/>
        </w:rPr>
      </w:pPr>
    </w:p>
    <w:p w14:paraId="1945DBC7" w14:textId="0AEF7594" w:rsidR="00D06090" w:rsidRDefault="00134AE8" w:rsidP="00CB5B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Normativa indicativa di riferimento per le prove di selezione </w:t>
      </w:r>
    </w:p>
    <w:p w14:paraId="1F7E5368" w14:textId="77777777" w:rsidR="00CB5BCE" w:rsidRPr="00CB5BCE" w:rsidRDefault="00CB5BCE" w:rsidP="00CB5BCE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14:paraId="2691DC95" w14:textId="77777777" w:rsidR="00134AE8" w:rsidRPr="00D06090" w:rsidRDefault="00134AE8" w:rsidP="004D332F">
      <w:pPr>
        <w:pStyle w:val="Default"/>
        <w:ind w:left="284" w:hanging="284"/>
        <w:jc w:val="both"/>
        <w:rPr>
          <w:lang w:eastAsia="it-IT"/>
        </w:rPr>
      </w:pPr>
    </w:p>
    <w:p w14:paraId="65563018" w14:textId="46E12FAC" w:rsidR="001A029F" w:rsidRPr="00CB5BCE" w:rsidRDefault="001A029F" w:rsidP="004D332F">
      <w:pPr>
        <w:pStyle w:val="Default"/>
        <w:numPr>
          <w:ilvl w:val="0"/>
          <w:numId w:val="1"/>
        </w:numPr>
        <w:spacing w:after="182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lang w:eastAsia="it-IT"/>
        </w:rPr>
        <w:t xml:space="preserve">Conoscenza in materia di Tariffa Rifiuti: </w:t>
      </w:r>
      <w:proofErr w:type="spellStart"/>
      <w:r w:rsidR="00134AE8">
        <w:rPr>
          <w:i/>
          <w:sz w:val="22"/>
          <w:szCs w:val="22"/>
        </w:rPr>
        <w:t>D.lgs</w:t>
      </w:r>
      <w:proofErr w:type="spellEnd"/>
      <w:r w:rsidR="00134AE8">
        <w:rPr>
          <w:i/>
          <w:sz w:val="22"/>
          <w:szCs w:val="22"/>
        </w:rPr>
        <w:t xml:space="preserve"> 507/93 Capo III; </w:t>
      </w:r>
      <w:r w:rsidRPr="001A029F">
        <w:rPr>
          <w:i/>
          <w:sz w:val="22"/>
          <w:szCs w:val="22"/>
        </w:rPr>
        <w:t>D</w:t>
      </w:r>
      <w:r w:rsidR="0063537C">
        <w:rPr>
          <w:i/>
          <w:sz w:val="22"/>
          <w:szCs w:val="22"/>
        </w:rPr>
        <w:t>PR</w:t>
      </w:r>
      <w:r w:rsidRPr="001A029F">
        <w:rPr>
          <w:i/>
          <w:sz w:val="22"/>
          <w:szCs w:val="22"/>
        </w:rPr>
        <w:t xml:space="preserve"> 158/99; </w:t>
      </w:r>
      <w:proofErr w:type="spellStart"/>
      <w:r w:rsidRPr="001A029F">
        <w:rPr>
          <w:i/>
          <w:sz w:val="22"/>
          <w:szCs w:val="22"/>
        </w:rPr>
        <w:t>D.lgs</w:t>
      </w:r>
      <w:proofErr w:type="spellEnd"/>
      <w:r w:rsidRPr="001A029F">
        <w:rPr>
          <w:i/>
          <w:sz w:val="22"/>
          <w:szCs w:val="22"/>
        </w:rPr>
        <w:t xml:space="preserve"> 152/2006 Parte IV; Legge 147/2013 art. 1, comma 639 e seguenti; </w:t>
      </w:r>
      <w:r w:rsidRPr="00B4729B">
        <w:rPr>
          <w:i/>
          <w:iCs/>
          <w:sz w:val="22"/>
          <w:szCs w:val="22"/>
          <w:lang w:eastAsia="it-IT"/>
        </w:rPr>
        <w:t>regolamenti comunali T</w:t>
      </w:r>
      <w:r w:rsidR="004D332F">
        <w:rPr>
          <w:i/>
          <w:iCs/>
          <w:sz w:val="22"/>
          <w:szCs w:val="22"/>
          <w:lang w:eastAsia="it-IT"/>
        </w:rPr>
        <w:t>ARI reperibili sui siti amministrativi dei Comuni consorziati</w:t>
      </w:r>
      <w:r w:rsidR="00BF240B">
        <w:rPr>
          <w:i/>
          <w:sz w:val="22"/>
          <w:szCs w:val="22"/>
        </w:rPr>
        <w:t>;</w:t>
      </w:r>
      <w:r>
        <w:rPr>
          <w:i/>
          <w:sz w:val="22"/>
          <w:szCs w:val="22"/>
        </w:rPr>
        <w:t xml:space="preserve"> </w:t>
      </w:r>
      <w:r w:rsidRPr="001A029F">
        <w:rPr>
          <w:i/>
          <w:sz w:val="22"/>
          <w:szCs w:val="22"/>
        </w:rPr>
        <w:t>DM 20 Aprile 2017 “Criteri realizzazione da parte dei comuni di sistemi di misurazione puntuale della quantità di rifiuti conferiti al servizio pubblico”; Delibere ARERA n. 443/2019 e n. 444/2019</w:t>
      </w:r>
    </w:p>
    <w:p w14:paraId="3CD6C78D" w14:textId="77777777" w:rsidR="00CB5BCE" w:rsidRDefault="00CB5BCE" w:rsidP="00CB5BCE">
      <w:pPr>
        <w:pStyle w:val="Paragrafoelenco"/>
        <w:rPr>
          <w:sz w:val="22"/>
          <w:szCs w:val="22"/>
        </w:rPr>
      </w:pPr>
    </w:p>
    <w:p w14:paraId="16B23DBF" w14:textId="77777777" w:rsidR="00CB5BCE" w:rsidRDefault="00CB5BCE" w:rsidP="00CB5BCE">
      <w:pPr>
        <w:pStyle w:val="Default"/>
        <w:numPr>
          <w:ilvl w:val="0"/>
          <w:numId w:val="1"/>
        </w:numPr>
        <w:ind w:left="284" w:hanging="284"/>
        <w:jc w:val="both"/>
        <w:rPr>
          <w:i/>
          <w:sz w:val="22"/>
          <w:szCs w:val="22"/>
        </w:rPr>
      </w:pPr>
      <w:r>
        <w:rPr>
          <w:sz w:val="22"/>
          <w:szCs w:val="22"/>
          <w:lang w:eastAsia="it-IT"/>
        </w:rPr>
        <w:t>C</w:t>
      </w:r>
      <w:r w:rsidRPr="00D06090">
        <w:rPr>
          <w:sz w:val="22"/>
          <w:szCs w:val="22"/>
          <w:lang w:eastAsia="it-IT"/>
        </w:rPr>
        <w:t xml:space="preserve">onoscenze in materia di </w:t>
      </w:r>
      <w:r>
        <w:rPr>
          <w:sz w:val="22"/>
          <w:szCs w:val="22"/>
          <w:lang w:eastAsia="it-IT"/>
        </w:rPr>
        <w:t>recupero crediti</w:t>
      </w:r>
      <w:r w:rsidRPr="00D06090">
        <w:rPr>
          <w:sz w:val="22"/>
          <w:szCs w:val="22"/>
          <w:lang w:eastAsia="it-IT"/>
        </w:rPr>
        <w:t xml:space="preserve">: </w:t>
      </w:r>
      <w:r w:rsidRPr="00134AE8">
        <w:rPr>
          <w:i/>
          <w:sz w:val="22"/>
          <w:szCs w:val="22"/>
        </w:rPr>
        <w:t xml:space="preserve">Regio Decreto </w:t>
      </w:r>
      <w:r>
        <w:rPr>
          <w:i/>
          <w:sz w:val="22"/>
          <w:szCs w:val="22"/>
        </w:rPr>
        <w:t xml:space="preserve">639/1910 art. 1-2-3 + Titolo II; </w:t>
      </w:r>
      <w:r w:rsidRPr="00134AE8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 xml:space="preserve">PR 602/73 articoli dal 49 al 86; </w:t>
      </w:r>
      <w:proofErr w:type="spellStart"/>
      <w:r>
        <w:rPr>
          <w:i/>
          <w:sz w:val="22"/>
          <w:szCs w:val="22"/>
        </w:rPr>
        <w:t>D.lgs</w:t>
      </w:r>
      <w:proofErr w:type="spellEnd"/>
      <w:r>
        <w:rPr>
          <w:i/>
          <w:sz w:val="22"/>
          <w:szCs w:val="22"/>
        </w:rPr>
        <w:t xml:space="preserve"> 446/97 Titolo III;</w:t>
      </w:r>
      <w:r w:rsidRPr="00134AE8">
        <w:rPr>
          <w:i/>
          <w:sz w:val="22"/>
          <w:szCs w:val="22"/>
        </w:rPr>
        <w:t xml:space="preserve"> Legg</w:t>
      </w:r>
      <w:r>
        <w:rPr>
          <w:i/>
          <w:sz w:val="22"/>
          <w:szCs w:val="22"/>
        </w:rPr>
        <w:t>e 296/2006 art. 1 commi 161-171</w:t>
      </w:r>
      <w:r w:rsidRPr="00134AE8">
        <w:rPr>
          <w:i/>
          <w:sz w:val="22"/>
          <w:szCs w:val="22"/>
        </w:rPr>
        <w:t>; Legge 160/2019</w:t>
      </w:r>
    </w:p>
    <w:p w14:paraId="5118BB50" w14:textId="77777777" w:rsidR="00CB5BCE" w:rsidRDefault="00CB5BCE" w:rsidP="00CB5BCE">
      <w:pPr>
        <w:pStyle w:val="Default"/>
        <w:spacing w:after="182"/>
        <w:ind w:left="284"/>
        <w:jc w:val="both"/>
        <w:rPr>
          <w:sz w:val="22"/>
          <w:szCs w:val="22"/>
        </w:rPr>
      </w:pPr>
    </w:p>
    <w:p w14:paraId="551571B1" w14:textId="0C479139" w:rsidR="00D06090" w:rsidRPr="004D332F" w:rsidRDefault="003F7BA4" w:rsidP="004D332F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4D332F">
        <w:rPr>
          <w:sz w:val="22"/>
          <w:szCs w:val="22"/>
          <w:lang w:eastAsia="it-IT"/>
        </w:rPr>
        <w:t>C</w:t>
      </w:r>
      <w:r w:rsidR="00D06090" w:rsidRPr="004D332F">
        <w:rPr>
          <w:sz w:val="22"/>
          <w:szCs w:val="22"/>
          <w:lang w:eastAsia="it-IT"/>
        </w:rPr>
        <w:t xml:space="preserve">onoscenze in materia di azienda speciale consortile: </w:t>
      </w:r>
      <w:proofErr w:type="spellStart"/>
      <w:r w:rsidR="00D06090" w:rsidRPr="004D332F">
        <w:rPr>
          <w:i/>
          <w:iCs/>
          <w:sz w:val="22"/>
          <w:szCs w:val="22"/>
          <w:lang w:eastAsia="it-IT"/>
        </w:rPr>
        <w:t>artt</w:t>
      </w:r>
      <w:proofErr w:type="spellEnd"/>
      <w:r w:rsidR="00D06090" w:rsidRPr="004D332F">
        <w:rPr>
          <w:i/>
          <w:iCs/>
          <w:sz w:val="22"/>
          <w:szCs w:val="22"/>
          <w:lang w:eastAsia="it-IT"/>
        </w:rPr>
        <w:t xml:space="preserve"> 114 e 31 </w:t>
      </w:r>
      <w:proofErr w:type="spellStart"/>
      <w:r w:rsidR="00BF240B" w:rsidRPr="004D332F">
        <w:rPr>
          <w:i/>
          <w:iCs/>
          <w:sz w:val="22"/>
          <w:szCs w:val="22"/>
          <w:lang w:eastAsia="it-IT"/>
        </w:rPr>
        <w:t>DLgs</w:t>
      </w:r>
      <w:proofErr w:type="spellEnd"/>
      <w:r w:rsidR="00BF240B" w:rsidRPr="004D332F">
        <w:rPr>
          <w:i/>
          <w:iCs/>
          <w:sz w:val="22"/>
          <w:szCs w:val="22"/>
          <w:lang w:eastAsia="it-IT"/>
        </w:rPr>
        <w:t xml:space="preserve"> 267 / 2000;</w:t>
      </w:r>
      <w:r w:rsidR="004A4A88" w:rsidRPr="004D332F">
        <w:rPr>
          <w:i/>
          <w:iCs/>
          <w:sz w:val="22"/>
          <w:szCs w:val="22"/>
          <w:lang w:eastAsia="it-IT"/>
        </w:rPr>
        <w:t xml:space="preserve"> DPR 902 / 1986</w:t>
      </w:r>
    </w:p>
    <w:p w14:paraId="36C5EE03" w14:textId="5D0822F7" w:rsidR="00871660" w:rsidRPr="00614EFF" w:rsidRDefault="00871660" w:rsidP="00D06090"/>
    <w:sectPr w:rsidR="00871660" w:rsidRPr="00614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6B94"/>
    <w:multiLevelType w:val="hybridMultilevel"/>
    <w:tmpl w:val="9F98F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97"/>
    <w:rsid w:val="00134AE8"/>
    <w:rsid w:val="001A029F"/>
    <w:rsid w:val="00274882"/>
    <w:rsid w:val="002F2026"/>
    <w:rsid w:val="003D28C1"/>
    <w:rsid w:val="003F7BA4"/>
    <w:rsid w:val="00453097"/>
    <w:rsid w:val="004A4A88"/>
    <w:rsid w:val="004D332F"/>
    <w:rsid w:val="00614EFF"/>
    <w:rsid w:val="0063537C"/>
    <w:rsid w:val="007358D4"/>
    <w:rsid w:val="00871660"/>
    <w:rsid w:val="00A96A45"/>
    <w:rsid w:val="00BF240B"/>
    <w:rsid w:val="00C0494F"/>
    <w:rsid w:val="00C36321"/>
    <w:rsid w:val="00CB5BCE"/>
    <w:rsid w:val="00D06090"/>
    <w:rsid w:val="00D672F9"/>
    <w:rsid w:val="00DC2650"/>
    <w:rsid w:val="00E36D5D"/>
    <w:rsid w:val="00F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1000"/>
  <w15:chartTrackingRefBased/>
  <w15:docId w15:val="{EA952FAB-D8F1-4C7E-9623-CBD6586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060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3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Alessia Belloni</cp:lastModifiedBy>
  <cp:revision>8</cp:revision>
  <dcterms:created xsi:type="dcterms:W3CDTF">2020-08-18T13:10:00Z</dcterms:created>
  <dcterms:modified xsi:type="dcterms:W3CDTF">2020-08-25T07:19:00Z</dcterms:modified>
</cp:coreProperties>
</file>